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48" w:rsidRPr="00E26448" w:rsidRDefault="00E26448" w:rsidP="00E26448">
      <w:pPr>
        <w:pStyle w:val="Default"/>
        <w:jc w:val="both"/>
        <w:rPr>
          <w:rFonts w:asciiTheme="minorHAnsi" w:hAnsiTheme="minorHAnsi" w:cstheme="minorHAnsi"/>
        </w:rPr>
      </w:pPr>
    </w:p>
    <w:p w:rsidR="00E26448" w:rsidRPr="00E26448" w:rsidRDefault="00E26448" w:rsidP="00E26448">
      <w:pPr>
        <w:pStyle w:val="Default"/>
        <w:jc w:val="center"/>
        <w:rPr>
          <w:rFonts w:asciiTheme="minorHAnsi" w:hAnsiTheme="minorHAnsi" w:cstheme="minorHAnsi"/>
        </w:rPr>
      </w:pPr>
      <w:r w:rsidRPr="00E26448">
        <w:rPr>
          <w:rFonts w:asciiTheme="minorHAnsi" w:hAnsiTheme="minorHAnsi" w:cstheme="minorHAnsi"/>
          <w:b/>
          <w:bCs/>
        </w:rPr>
        <w:t>JEDNACÍ ŘÁD</w:t>
      </w:r>
    </w:p>
    <w:p w:rsidR="00E26448" w:rsidRDefault="00E26448" w:rsidP="00E2644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448">
        <w:rPr>
          <w:rFonts w:asciiTheme="minorHAnsi" w:hAnsiTheme="minorHAnsi" w:cstheme="minorHAnsi"/>
          <w:b/>
          <w:bCs/>
        </w:rPr>
        <w:t>Programového výboru</w:t>
      </w:r>
      <w:r w:rsidR="00DD1E3E">
        <w:rPr>
          <w:rFonts w:asciiTheme="minorHAnsi" w:hAnsiTheme="minorHAnsi" w:cstheme="minorHAnsi"/>
          <w:b/>
          <w:bCs/>
        </w:rPr>
        <w:t xml:space="preserve"> – verze 2</w:t>
      </w:r>
      <w:bookmarkStart w:id="0" w:name="_GoBack"/>
      <w:bookmarkEnd w:id="0"/>
    </w:p>
    <w:p w:rsidR="00E26448" w:rsidRPr="00E26448" w:rsidRDefault="00E26448" w:rsidP="00E2644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E26448" w:rsidRPr="00E26448" w:rsidRDefault="00E26448" w:rsidP="00E264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Programový výbor organizační jednotky MAS Prostějov venkov o.p.s. se v souladu se schváleným Statutem společnosti usnesl na tomto jednacím řádu: </w:t>
      </w:r>
    </w:p>
    <w:p w:rsidR="00E26448" w:rsidRPr="00E26448" w:rsidRDefault="00E26448" w:rsidP="00E264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6448" w:rsidRDefault="00E26448" w:rsidP="00E2644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6448">
        <w:rPr>
          <w:rFonts w:asciiTheme="minorHAnsi" w:hAnsiTheme="minorHAnsi" w:cstheme="minorHAnsi"/>
          <w:b/>
          <w:bCs/>
          <w:sz w:val="22"/>
          <w:szCs w:val="22"/>
        </w:rPr>
        <w:t>1. Základní ustanovení</w:t>
      </w:r>
    </w:p>
    <w:p w:rsidR="00E26448" w:rsidRPr="00E26448" w:rsidRDefault="00E26448" w:rsidP="00E2644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E26448" w:rsidRPr="00E26448" w:rsidRDefault="00E26448" w:rsidP="00E26448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Programový výbor je rozhodovací orgánem MAS a je volen Valnou hromadou MAS složenou z partnerů společnosti. </w:t>
      </w:r>
    </w:p>
    <w:p w:rsidR="00E26448" w:rsidRPr="00E26448" w:rsidRDefault="00E26448" w:rsidP="00E26448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Programový výbor má 7 členů. </w:t>
      </w:r>
    </w:p>
    <w:p w:rsidR="00E26448" w:rsidRPr="00E26448" w:rsidRDefault="00E26448" w:rsidP="00E26448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Délka mandátu je 3 roky a opětovné zvolení je možné. </w:t>
      </w:r>
    </w:p>
    <w:p w:rsidR="00E26448" w:rsidRPr="00E26448" w:rsidRDefault="00E26448" w:rsidP="00E26448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Členové programového výboru musí být voleni z partnerů MAS tak, aby počet členů zastupujících zájmy veřejného sektoru ani žádné ze zájmových skupin nepřesáhl 49% hlasovacích práv. </w:t>
      </w:r>
    </w:p>
    <w:p w:rsidR="00E26448" w:rsidRPr="00E26448" w:rsidRDefault="00E26448" w:rsidP="00E26448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Je-li členem programového výboru právnická osoba, zmocní fyzickou osobu, aby ji v orgánu zastupovala, jinak právnickou osobu zastupuje oprávněný člen statutárního orgánu. </w:t>
      </w:r>
    </w:p>
    <w:p w:rsidR="00E26448" w:rsidRPr="00E26448" w:rsidRDefault="00E26448" w:rsidP="00E26448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Je-li členem orgánu fyzická osoba, musí být bezúhonná a svéprávná ve smyslu právního předpisu upravujícího živnostenské podnikání. Je-li členem právnická osoba, musí tuto podmínku splňovat ten, kdo právnickou osobu zastupuje. </w:t>
      </w:r>
    </w:p>
    <w:p w:rsidR="00E26448" w:rsidRPr="00E26448" w:rsidRDefault="00E26448" w:rsidP="00E2644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Členové programového výboru volí ze svého středu předsedu, který svolává a řídí jeho zasedání. </w:t>
      </w:r>
    </w:p>
    <w:p w:rsidR="00E26448" w:rsidRPr="00E26448" w:rsidRDefault="00E26448" w:rsidP="00E264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6448" w:rsidRDefault="00E26448" w:rsidP="00E2644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6448">
        <w:rPr>
          <w:rFonts w:asciiTheme="minorHAnsi" w:hAnsiTheme="minorHAnsi" w:cstheme="minorHAnsi"/>
          <w:b/>
          <w:bCs/>
          <w:sz w:val="22"/>
          <w:szCs w:val="22"/>
        </w:rPr>
        <w:t>2. Kompetence</w:t>
      </w:r>
    </w:p>
    <w:p w:rsidR="00E26448" w:rsidRPr="00E26448" w:rsidRDefault="00E26448" w:rsidP="00E2644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E26448" w:rsidRPr="00E26448" w:rsidRDefault="00E26448" w:rsidP="00E26448">
      <w:pPr>
        <w:pStyle w:val="Default"/>
        <w:numPr>
          <w:ilvl w:val="0"/>
          <w:numId w:val="4"/>
        </w:numPr>
        <w:spacing w:after="5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Schvaluje jednací řád VH MAS, ostatních orgánů organizační jednotky MAS a další vnitřní předpisy MAS (např. metodika způsobu výběru projektů a odvolání žadatelů proti výběru projektů) </w:t>
      </w:r>
    </w:p>
    <w:p w:rsidR="00E26448" w:rsidRPr="00E26448" w:rsidRDefault="00E26448" w:rsidP="00E26448">
      <w:pPr>
        <w:pStyle w:val="Default"/>
        <w:numPr>
          <w:ilvl w:val="0"/>
          <w:numId w:val="4"/>
        </w:numPr>
        <w:spacing w:after="5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Rozhoduje o přijetí a vyloučení partnera MAS </w:t>
      </w:r>
    </w:p>
    <w:p w:rsidR="00E26448" w:rsidRPr="00E26448" w:rsidRDefault="00E26448" w:rsidP="00E26448">
      <w:pPr>
        <w:pStyle w:val="Default"/>
        <w:numPr>
          <w:ilvl w:val="0"/>
          <w:numId w:val="4"/>
        </w:numPr>
        <w:spacing w:after="5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Rozhoduje o distribuci veřejných finančních prostředků – schvaluje SCLLD, schvaluje způsob hodnocení a výběru projektů, zejména výběrová kritéria a výběr projektů </w:t>
      </w:r>
    </w:p>
    <w:p w:rsidR="00E26448" w:rsidRPr="00E26448" w:rsidRDefault="00E26448" w:rsidP="00E26448">
      <w:pPr>
        <w:pStyle w:val="Default"/>
        <w:numPr>
          <w:ilvl w:val="0"/>
          <w:numId w:val="4"/>
        </w:numPr>
        <w:spacing w:after="5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Schvaluje rozpočet MAS </w:t>
      </w:r>
    </w:p>
    <w:p w:rsidR="00E26448" w:rsidRPr="00E26448" w:rsidRDefault="00E26448" w:rsidP="00E26448">
      <w:pPr>
        <w:pStyle w:val="Default"/>
        <w:numPr>
          <w:ilvl w:val="0"/>
          <w:numId w:val="4"/>
        </w:numPr>
        <w:spacing w:after="5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Schvaluje uzavření a ukončení pracovně právního vztahu s vedoucím zaměstnancem pro realizaci SCLLD. Tím není dotčen postup podle zákoníku práce upravující vznik pracovního poměru a jeho zrušení. </w:t>
      </w:r>
    </w:p>
    <w:p w:rsidR="00E26448" w:rsidRPr="00E26448" w:rsidRDefault="00E26448" w:rsidP="00E26448">
      <w:pPr>
        <w:pStyle w:val="Default"/>
        <w:numPr>
          <w:ilvl w:val="0"/>
          <w:numId w:val="4"/>
        </w:numPr>
        <w:spacing w:after="5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Schvaluje výzvy k podávání žádostí </w:t>
      </w:r>
    </w:p>
    <w:p w:rsidR="00E26448" w:rsidRPr="00E26448" w:rsidRDefault="00E26448" w:rsidP="00E26448">
      <w:pPr>
        <w:pStyle w:val="Default"/>
        <w:numPr>
          <w:ilvl w:val="0"/>
          <w:numId w:val="4"/>
        </w:numPr>
        <w:spacing w:after="5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Vybírá projekty k realizaci a stanovuje výši alokace na projekty na základě návrhu výběrové komise. </w:t>
      </w:r>
    </w:p>
    <w:p w:rsidR="00E26448" w:rsidRPr="00E26448" w:rsidRDefault="00E26448" w:rsidP="00E2644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Svolává nejvyšší orgán MAS min. jedenkrát ročně. </w:t>
      </w:r>
    </w:p>
    <w:p w:rsidR="00E26448" w:rsidRPr="00E26448" w:rsidRDefault="00E26448" w:rsidP="00E264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6448" w:rsidRDefault="00E26448" w:rsidP="00E2644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6448">
        <w:rPr>
          <w:rFonts w:asciiTheme="minorHAnsi" w:hAnsiTheme="minorHAnsi" w:cstheme="minorHAnsi"/>
          <w:b/>
          <w:bCs/>
          <w:sz w:val="22"/>
          <w:szCs w:val="22"/>
        </w:rPr>
        <w:t>3. Jednání</w:t>
      </w:r>
    </w:p>
    <w:p w:rsidR="00E26448" w:rsidRPr="00E26448" w:rsidRDefault="00E26448" w:rsidP="00E2644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E26448" w:rsidRPr="00E26448" w:rsidRDefault="00E26448" w:rsidP="00E26448">
      <w:pPr>
        <w:pStyle w:val="Default"/>
        <w:numPr>
          <w:ilvl w:val="1"/>
          <w:numId w:val="4"/>
        </w:numPr>
        <w:spacing w:after="18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Jednání svolává předseda programového výboru, pracovník SCLLD nebo ředitel společnosti minimálně 1 x ročně. </w:t>
      </w:r>
    </w:p>
    <w:p w:rsidR="00E26448" w:rsidRPr="00E26448" w:rsidRDefault="00E26448" w:rsidP="00E26448">
      <w:pPr>
        <w:pStyle w:val="Default"/>
        <w:numPr>
          <w:ilvl w:val="1"/>
          <w:numId w:val="4"/>
        </w:numPr>
        <w:spacing w:after="18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Jednání se svolává oznámením členům programového výboru min. 5 kalendářních dní před jednáním. </w:t>
      </w:r>
    </w:p>
    <w:p w:rsidR="00E26448" w:rsidRPr="00E26448" w:rsidRDefault="00E26448" w:rsidP="00E26448">
      <w:pPr>
        <w:pStyle w:val="Default"/>
        <w:numPr>
          <w:ilvl w:val="1"/>
          <w:numId w:val="4"/>
        </w:numPr>
        <w:spacing w:after="18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Členové jsou povinni se účastnit každého jednání, nebo svoji nepřítomnost omluvit. </w:t>
      </w:r>
    </w:p>
    <w:p w:rsidR="00E26448" w:rsidRPr="00E26448" w:rsidRDefault="00E26448" w:rsidP="00E26448">
      <w:pPr>
        <w:pStyle w:val="Default"/>
        <w:numPr>
          <w:ilvl w:val="1"/>
          <w:numId w:val="4"/>
        </w:numPr>
        <w:spacing w:after="18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Program jednání navrhuje předseda programového výboru spolu s vedoucím pracovníkem SCLLD. Program zašle v pozvánce na jednání min. 5 kalendářních dní předem. </w:t>
      </w:r>
    </w:p>
    <w:p w:rsidR="00E26448" w:rsidRDefault="00E26448" w:rsidP="00E26448">
      <w:pPr>
        <w:pStyle w:val="Default"/>
        <w:numPr>
          <w:ilvl w:val="1"/>
          <w:numId w:val="4"/>
        </w:numPr>
        <w:spacing w:after="18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t xml:space="preserve">Doplnění programu je možné na začátku jednání schůze. </w:t>
      </w:r>
    </w:p>
    <w:p w:rsidR="00E26448" w:rsidRPr="00E26448" w:rsidRDefault="00E26448" w:rsidP="002046EE">
      <w:pPr>
        <w:pStyle w:val="Default"/>
        <w:numPr>
          <w:ilvl w:val="1"/>
          <w:numId w:val="4"/>
        </w:numPr>
        <w:spacing w:after="18"/>
        <w:ind w:left="709"/>
        <w:jc w:val="both"/>
        <w:rPr>
          <w:sz w:val="22"/>
          <w:szCs w:val="22"/>
        </w:rPr>
      </w:pPr>
      <w:r w:rsidRPr="00E26448">
        <w:rPr>
          <w:rFonts w:asciiTheme="minorHAnsi" w:hAnsiTheme="minorHAnsi" w:cstheme="minorHAnsi"/>
          <w:sz w:val="22"/>
          <w:szCs w:val="22"/>
        </w:rPr>
        <w:lastRenderedPageBreak/>
        <w:t xml:space="preserve">Jednání řídí předseda programového výboru. V případě, že se předseda nemůže zúčastnit jednání, jednání řídí předsedou určený člen programového výboru. Pokud není určen, o </w:t>
      </w:r>
      <w:r w:rsidRPr="00E26448">
        <w:rPr>
          <w:sz w:val="22"/>
          <w:szCs w:val="22"/>
        </w:rPr>
        <w:t xml:space="preserve">předsedajícím rozhodnou členové na začátku jednání. Jednání v takovém případě zahájí nejstarší z přítomných členů. </w:t>
      </w:r>
    </w:p>
    <w:p w:rsidR="00E26448" w:rsidRDefault="00E26448" w:rsidP="00E26448">
      <w:pPr>
        <w:pStyle w:val="Default"/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7) Jednání se vždy může účastnit vedoucí pracovník SCLLD a ředitel společnosti s hlasem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poradním. </w:t>
      </w:r>
    </w:p>
    <w:p w:rsidR="00E26448" w:rsidRDefault="00E26448" w:rsidP="00E26448">
      <w:pPr>
        <w:pStyle w:val="Default"/>
        <w:jc w:val="center"/>
        <w:rPr>
          <w:b/>
          <w:bCs/>
          <w:sz w:val="22"/>
          <w:szCs w:val="22"/>
        </w:rPr>
      </w:pPr>
    </w:p>
    <w:p w:rsidR="00E26448" w:rsidRDefault="00E26448" w:rsidP="00E264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Hlasování</w:t>
      </w:r>
    </w:p>
    <w:p w:rsidR="00E26448" w:rsidRDefault="00E26448" w:rsidP="00E26448">
      <w:pPr>
        <w:pStyle w:val="Default"/>
        <w:jc w:val="center"/>
        <w:rPr>
          <w:sz w:val="22"/>
          <w:szCs w:val="22"/>
        </w:rPr>
      </w:pPr>
    </w:p>
    <w:p w:rsidR="00E26448" w:rsidRDefault="00E26448" w:rsidP="00E26448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Programový výbor o návrzích rozhoduje vždy veřejným hlasováním. </w:t>
      </w:r>
    </w:p>
    <w:p w:rsidR="00E26448" w:rsidRDefault="00E26448" w:rsidP="00E26448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Při rozhodování je hlasovací právo členů rovné. </w:t>
      </w:r>
    </w:p>
    <w:p w:rsidR="00E26448" w:rsidRDefault="00E26448" w:rsidP="00E26448">
      <w:pPr>
        <w:pStyle w:val="Default"/>
        <w:spacing w:after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3) Programový výbor je usnášeníschopný, je-li přítomna nadpoloviční většina všech členů. K přijetí rozhodnutí členů je třeba souhlasu většiny přítomných za splnění podmínky, že počet členů zastupujících zájmy veřejného sektoru ani žádné ze zájmových skupin nepřesáhl </w:t>
      </w:r>
      <w:r w:rsidR="00AE2D9C">
        <w:rPr>
          <w:b/>
          <w:bCs/>
          <w:sz w:val="22"/>
          <w:szCs w:val="22"/>
        </w:rPr>
        <w:t>50</w:t>
      </w:r>
      <w:r>
        <w:rPr>
          <w:b/>
          <w:bCs/>
          <w:sz w:val="22"/>
          <w:szCs w:val="22"/>
        </w:rPr>
        <w:t xml:space="preserve">% hlasovacích práv. Poměr je určen v tabulce, která je přílohou jednacího řádu. </w:t>
      </w:r>
    </w:p>
    <w:p w:rsidR="00E26448" w:rsidRDefault="00E26448" w:rsidP="00E26448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Není-li tomu tak, odloží předsedající zahájení jednání o 30 minut. Nedostaví-li se na jednání potřebný počet členů ani pak, jednání se nekoná a předseda programového výboru svolá nové jednání v nejkratším možném termínu. </w:t>
      </w:r>
    </w:p>
    <w:p w:rsidR="00E26448" w:rsidRDefault="00E26448" w:rsidP="00E26448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V neodkladných záležitostech je možné hlasování „per </w:t>
      </w:r>
      <w:proofErr w:type="spellStart"/>
      <w:r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 xml:space="preserve">“. Z rozhodnutí předsedy jsou návrhy pro jednání rozeslány podklady k posouzení písemnou cestou. Lhůta na takové posouzení se stanoví min. 3 dny. Členové programového výboru k návrhu zaslanému „per </w:t>
      </w:r>
      <w:proofErr w:type="spellStart"/>
      <w:r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 xml:space="preserve">“ písemně sdělí, zda s návrhem souhlasí, či nesouhlasí. Návrh posuzovaný „per </w:t>
      </w:r>
      <w:proofErr w:type="spellStart"/>
      <w:r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 xml:space="preserve">“ se považuje za schválený, jestliže s ním vyslovila souhlas nadpoloviční většina všech členů programového výboru a podíl žádné ze zájmových skupin nepřesáhne </w:t>
      </w:r>
      <w:r w:rsidR="000C70CF">
        <w:rPr>
          <w:sz w:val="22"/>
          <w:szCs w:val="22"/>
        </w:rPr>
        <w:t>50</w:t>
      </w:r>
      <w:r>
        <w:rPr>
          <w:sz w:val="22"/>
          <w:szCs w:val="22"/>
        </w:rPr>
        <w:t xml:space="preserve"> % hlasovacích práv. Předseda může i v tomto případě návrh pozastavit a rozhodnout o jeho novém projednání na nejbližším zasedání. Zápis o usnesení „per </w:t>
      </w:r>
      <w:proofErr w:type="spellStart"/>
      <w:r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 xml:space="preserve">“, který je pozastaven, se připojuje k zápisu z nejbližšího zasedání programového výboru a je schvalován zároveň s ním. </w:t>
      </w:r>
    </w:p>
    <w:p w:rsidR="00E26448" w:rsidRDefault="00E26448" w:rsidP="00E26448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Předseda řídí rozpravu a dává hlasovat o rozhodnutích jednotlivě dle programu jednání. </w:t>
      </w:r>
    </w:p>
    <w:p w:rsidR="00E26448" w:rsidRDefault="00E26448" w:rsidP="00E264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Je-li vznesen protinávrh, hlasuje se přednostně. O všech návrzích se hlasuje jednotlivě v pořadí od posledního vzneseného k prvnímu. Je-li protinávrh přijat, o dalších se již nehlasuje. </w:t>
      </w:r>
    </w:p>
    <w:p w:rsidR="00E26448" w:rsidRDefault="00E26448" w:rsidP="00E26448">
      <w:pPr>
        <w:pStyle w:val="Default"/>
        <w:jc w:val="both"/>
        <w:rPr>
          <w:sz w:val="22"/>
          <w:szCs w:val="22"/>
        </w:rPr>
      </w:pPr>
    </w:p>
    <w:p w:rsidR="00E26448" w:rsidRDefault="00E26448" w:rsidP="00E264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Zápis</w:t>
      </w:r>
    </w:p>
    <w:p w:rsidR="00E26448" w:rsidRDefault="00E26448" w:rsidP="00E26448">
      <w:pPr>
        <w:pStyle w:val="Default"/>
        <w:jc w:val="center"/>
        <w:rPr>
          <w:sz w:val="22"/>
          <w:szCs w:val="22"/>
        </w:rPr>
      </w:pPr>
    </w:p>
    <w:p w:rsidR="00E26448" w:rsidRDefault="00E26448" w:rsidP="00E26448">
      <w:pPr>
        <w:pStyle w:val="Default"/>
        <w:spacing w:after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Z každého jednání Programového výboru se pořizuje zápis, za jehož vyhotovení odpovídá předseda programového výboru. Zápis v úvodu obsahuje informace o místě a datu konání, jako další údaje obsahuje jméno předsedajícího, zapisovatele a jméno ověřovatele zápisu. </w:t>
      </w:r>
    </w:p>
    <w:p w:rsidR="00E26448" w:rsidRDefault="00E26448" w:rsidP="00E26448">
      <w:pPr>
        <w:pStyle w:val="Default"/>
        <w:spacing w:after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Každý projednávaný bod programu je v zápise zapsán samostatně a je k němu stručný zápis, znění rozhodnutí a záznam o hlasování (pro, proti, zdržel se, nebo bere na vědomí). </w:t>
      </w:r>
    </w:p>
    <w:p w:rsidR="00E26448" w:rsidRDefault="00E26448" w:rsidP="00E264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Všechny zápisy z jednání jsou k nahlédnutí v sídle o.p.s. a na webových stránkách o.p.s. </w:t>
      </w:r>
    </w:p>
    <w:p w:rsidR="00E26448" w:rsidRDefault="00E26448" w:rsidP="00E26448">
      <w:pPr>
        <w:pStyle w:val="Default"/>
        <w:jc w:val="both"/>
        <w:rPr>
          <w:sz w:val="22"/>
          <w:szCs w:val="22"/>
        </w:rPr>
      </w:pPr>
    </w:p>
    <w:p w:rsidR="00E26448" w:rsidRDefault="00E26448" w:rsidP="00E264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Závěrečná ustanovení</w:t>
      </w:r>
    </w:p>
    <w:p w:rsidR="00E26448" w:rsidRDefault="00E26448" w:rsidP="00E26448">
      <w:pPr>
        <w:pStyle w:val="Default"/>
        <w:jc w:val="center"/>
        <w:rPr>
          <w:sz w:val="22"/>
          <w:szCs w:val="22"/>
        </w:rPr>
      </w:pPr>
    </w:p>
    <w:p w:rsidR="00E26448" w:rsidRDefault="00E26448" w:rsidP="00E264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jednací řád byl schválen programovým výborem </w:t>
      </w:r>
      <w:r w:rsidR="008D391F">
        <w:rPr>
          <w:sz w:val="22"/>
          <w:szCs w:val="22"/>
        </w:rPr>
        <w:t>12. 5. 2020</w:t>
      </w:r>
      <w:r>
        <w:rPr>
          <w:sz w:val="22"/>
          <w:szCs w:val="22"/>
        </w:rPr>
        <w:t xml:space="preserve"> a nabývá účinnosti dnem schválení. </w:t>
      </w:r>
    </w:p>
    <w:p w:rsidR="00E26448" w:rsidRDefault="00E26448" w:rsidP="00E26448">
      <w:pPr>
        <w:pStyle w:val="Default"/>
        <w:jc w:val="both"/>
        <w:rPr>
          <w:sz w:val="22"/>
          <w:szCs w:val="22"/>
        </w:rPr>
      </w:pPr>
    </w:p>
    <w:p w:rsidR="00E26448" w:rsidRDefault="00E26448" w:rsidP="00E264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Kralicích na Hané </w:t>
      </w:r>
      <w:r>
        <w:rPr>
          <w:sz w:val="22"/>
          <w:szCs w:val="22"/>
        </w:rPr>
        <w:t>12. 5. 2020</w:t>
      </w: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15468C" w:rsidRDefault="0015468C" w:rsidP="00E26448">
      <w:pPr>
        <w:pStyle w:val="Default"/>
        <w:jc w:val="both"/>
        <w:rPr>
          <w:sz w:val="22"/>
          <w:szCs w:val="22"/>
        </w:rPr>
      </w:pPr>
    </w:p>
    <w:p w:rsidR="0015468C" w:rsidRDefault="0015468C" w:rsidP="00E264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Kontrolní tabulka pro  určení zastoupení veřejného sektoru  a zájmových skupin při jednání  orgánů MAS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1276"/>
        <w:gridCol w:w="1276"/>
        <w:gridCol w:w="1417"/>
      </w:tblGrid>
      <w:tr w:rsidR="0015468C" w:rsidRPr="0052396B" w:rsidTr="00427358">
        <w:trPr>
          <w:trHeight w:val="31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Zájmové skupiny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Sektor veřejný/ soukromý</w:t>
            </w:r>
          </w:p>
        </w:tc>
      </w:tr>
      <w:tr w:rsidR="0015468C" w:rsidRPr="0052396B" w:rsidTr="00427358">
        <w:trPr>
          <w:trHeight w:val="55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počet subjektů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počet subjektů v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počet subjektů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počet subjektů v %</w:t>
            </w:r>
          </w:p>
        </w:tc>
      </w:tr>
      <w:tr w:rsidR="0015468C" w:rsidRPr="0052396B" w:rsidTr="0015468C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Veřejný sektor -VS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*</w:t>
            </w:r>
          </w:p>
        </w:tc>
      </w:tr>
      <w:tr w:rsidR="0015468C" w:rsidRPr="0052396B" w:rsidTr="00427358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Zemědělci, potravináři a subjekty podnikající v lesním hospodářství - ZPL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5468C" w:rsidRPr="0052396B" w:rsidTr="00427358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Ostatní podnikatelé - 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5468C" w:rsidRPr="0052396B" w:rsidTr="00427358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Nestátní neziskové organizace - NNO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5468C" w:rsidRPr="0052396B" w:rsidTr="00427358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Ostatní veřejnost - 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5468C" w:rsidRPr="0052396B" w:rsidTr="00427358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8C" w:rsidRPr="0052396B" w:rsidRDefault="0015468C" w:rsidP="0042735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2396B">
              <w:rPr>
                <w:rFonts w:eastAsia="Times New Roman" w:cstheme="minorHAnsi"/>
                <w:color w:val="000000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8C" w:rsidRPr="0052396B" w:rsidRDefault="0015468C" w:rsidP="004273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:rsidR="0015468C" w:rsidRDefault="0015468C" w:rsidP="00E264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68C" w:rsidRPr="00E26448" w:rsidRDefault="0015468C" w:rsidP="00E264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 Při jednání </w:t>
      </w:r>
      <w:r w:rsidR="00F65D95">
        <w:rPr>
          <w:rFonts w:asciiTheme="minorHAnsi" w:hAnsiTheme="minorHAnsi" w:cstheme="minorHAnsi"/>
          <w:sz w:val="22"/>
          <w:szCs w:val="22"/>
        </w:rPr>
        <w:t xml:space="preserve">(rozhodování orgánů  ve věcech spojených  s realizací  SCLLD a schvalováním podpory projektů žadatelů do  výzev  MAS) </w:t>
      </w:r>
      <w:r>
        <w:rPr>
          <w:rFonts w:asciiTheme="minorHAnsi" w:hAnsiTheme="minorHAnsi" w:cstheme="minorHAnsi"/>
          <w:sz w:val="22"/>
          <w:szCs w:val="22"/>
        </w:rPr>
        <w:t xml:space="preserve">orgánů nesmí v polích označených * překročit zastoupení hodnotu 50 %. </w:t>
      </w:r>
    </w:p>
    <w:sectPr w:rsidR="0015468C" w:rsidRPr="00E2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5022"/>
    <w:multiLevelType w:val="hybridMultilevel"/>
    <w:tmpl w:val="B97C3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32BA"/>
    <w:multiLevelType w:val="hybridMultilevel"/>
    <w:tmpl w:val="1FF2E0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52893"/>
    <w:multiLevelType w:val="hybridMultilevel"/>
    <w:tmpl w:val="464AE0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7CD72C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63CC6"/>
    <w:multiLevelType w:val="hybridMultilevel"/>
    <w:tmpl w:val="91F617D0"/>
    <w:lvl w:ilvl="0" w:tplc="557CD72C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5FF3"/>
    <w:multiLevelType w:val="hybridMultilevel"/>
    <w:tmpl w:val="6A06E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B4D96"/>
    <w:multiLevelType w:val="hybridMultilevel"/>
    <w:tmpl w:val="4EE65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48"/>
    <w:rsid w:val="000C70CF"/>
    <w:rsid w:val="0015468C"/>
    <w:rsid w:val="005043A6"/>
    <w:rsid w:val="008D391F"/>
    <w:rsid w:val="00923570"/>
    <w:rsid w:val="00A803E8"/>
    <w:rsid w:val="00A915AD"/>
    <w:rsid w:val="00AE2D9C"/>
    <w:rsid w:val="00B355AD"/>
    <w:rsid w:val="00D17BC8"/>
    <w:rsid w:val="00DD1E3E"/>
    <w:rsid w:val="00E26448"/>
    <w:rsid w:val="00ED5EFA"/>
    <w:rsid w:val="00F6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865B"/>
  <w15:chartTrackingRefBased/>
  <w15:docId w15:val="{2989BB1B-8F1C-4C2A-90D2-71CA1D7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6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64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2020-05-11T10:53:00Z</cp:lastPrinted>
  <dcterms:created xsi:type="dcterms:W3CDTF">2020-05-11T11:01:00Z</dcterms:created>
  <dcterms:modified xsi:type="dcterms:W3CDTF">2020-05-11T11:01:00Z</dcterms:modified>
</cp:coreProperties>
</file>