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7D2" w:rsidRDefault="001508BF">
      <w:r>
        <w:t>Sčítání intenzity dopravy 2016</w:t>
      </w:r>
    </w:p>
    <w:p w:rsidR="001508BF" w:rsidRDefault="001508BF">
      <w:r>
        <w:t>(další sčítání bylo zahájeno 7/2020 a výsledky dosud ŘSD nezveřejnilo)</w:t>
      </w:r>
    </w:p>
    <w:p w:rsidR="001508BF" w:rsidRDefault="001508BF">
      <w:r>
        <w:t xml:space="preserve">Zdroj: </w:t>
      </w:r>
      <w:hyperlink r:id="rId4" w:history="1">
        <w:r w:rsidRPr="00401BDE">
          <w:rPr>
            <w:rStyle w:val="Hypertextovodkaz"/>
          </w:rPr>
          <w:t>http://scitani2016.rsd.cz/content/</w:t>
        </w:r>
      </w:hyperlink>
    </w:p>
    <w:p w:rsidR="001508BF" w:rsidRDefault="001508BF">
      <w:r>
        <w:rPr>
          <w:noProof/>
          <w:lang w:eastAsia="cs-CZ"/>
        </w:rPr>
        <w:drawing>
          <wp:inline distT="0" distB="0" distL="0" distR="0" wp14:anchorId="66774AA1" wp14:editId="4EE3C67A">
            <wp:extent cx="5760720" cy="3675380"/>
            <wp:effectExtent l="0" t="0" r="0" b="127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75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08BF" w:rsidRDefault="001508BF">
      <w:r>
        <w:rPr>
          <w:noProof/>
          <w:lang w:eastAsia="cs-CZ"/>
        </w:rPr>
        <w:drawing>
          <wp:inline distT="0" distB="0" distL="0" distR="0">
            <wp:extent cx="2883408" cy="3334512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genda k mapě intenzita dopravy 2016 ŘS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3408" cy="3334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508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8BF"/>
    <w:rsid w:val="001508BF"/>
    <w:rsid w:val="005043A6"/>
    <w:rsid w:val="00A9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272D"/>
  <w15:chartTrackingRefBased/>
  <w15:docId w15:val="{C5F35E1B-14E7-48EA-89A1-4F70B4292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508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hyperlink" Target="http://scitani2016.rsd.cz/content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1</cp:revision>
  <dcterms:created xsi:type="dcterms:W3CDTF">2020-10-15T08:30:00Z</dcterms:created>
  <dcterms:modified xsi:type="dcterms:W3CDTF">2020-10-15T08:38:00Z</dcterms:modified>
</cp:coreProperties>
</file>